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Edwards Martin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 MORE LONDON RIVERSIDE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Verona Pharma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VRNA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33,736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144,800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Reported securities are represented by American Depositary Shares ("ADSs"), each of which represents eight (8) Ordinary Shares of the Issuer.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Consists of 144,800 Ordinary Shares represented by 18,100 ADSs.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Claire Poll,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Martin Edwards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0073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2023-11-22T16:12:51Z</dcterms:created>
  <dcterms:modified xsi:type="dcterms:W3CDTF">2023-11-22T16:12:51Z</dcterms:modified>
</cp:coreProperties>
</file>