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661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615430"/>
                    </a:xfrm>
                    <a:prstGeom prst="rect">
                      <a:avLst/>
                    </a:prstGeom>
                    <a:noFill/>
                  </pic:spPr>
                </pic:pic>
              </a:graphicData>
            </a:graphic>
          </wp:anchor>
        </w:drawing>
      </w:r>
    </w:p>
    <w:p>
      <w:pPr>
        <w:spacing w:after="0" w:line="1208" w:lineRule="exact"/>
        <w:rPr>
          <w:sz w:val="24"/>
          <w:szCs w:val="24"/>
          <w:color w:val="auto"/>
        </w:rPr>
      </w:pPr>
    </w:p>
    <w:p>
      <w:pPr>
        <w:sectPr>
          <w:pgSz w:w="11900" w:h="16865"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Ullman Anders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10/07/2025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65" w:orient="portrait"/>
          <w:cols w:equalWidth="0" w:num="3">
            <w:col w:w="3200" w:space="720"/>
            <w:col w:w="3104" w:space="720"/>
            <w:col w:w="3336"/>
          </w:cols>
          <w:pgMar w:left="460" w:top="216" w:right="359" w:bottom="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65"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2"/>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1020" w:type="dxa"/>
            <w:vAlign w:val="bottom"/>
            <w:tcBorders>
              <w:bottom w:val="single" w:sz="8" w:color="2C2C2C"/>
            </w:tcBorders>
            <w:gridSpan w:val="2"/>
          </w:tcPr>
          <w:p>
            <w:pPr>
              <w:jc w:val="center"/>
              <w:ind w:left="55"/>
              <w:spacing w:after="0"/>
              <w:rPr>
                <w:sz w:val="20"/>
                <w:szCs w:val="20"/>
                <w:color w:val="auto"/>
              </w:rPr>
            </w:pPr>
            <w:r>
              <w:rPr>
                <w:rFonts w:ascii="Times New Roman" w:cs="Times New Roman" w:eastAsia="Times New Roman" w:hAnsi="Times New Roman"/>
                <w:sz w:val="17"/>
                <w:szCs w:val="17"/>
                <w:color w:val="0000FF"/>
                <w:w w:val="97"/>
              </w:rPr>
              <w:t>358,856</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11"/>
                <w:szCs w:val="11"/>
                <w:color w:val="008000"/>
                <w:w w:val="93"/>
              </w:rPr>
              <w:t>(2)(3)</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18"/>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1020" w:type="dxa"/>
            <w:vAlign w:val="bottom"/>
            <w:tcBorders>
              <w:bottom w:val="single" w:sz="8" w:color="2C2C2C"/>
            </w:tcBorders>
            <w:gridSpan w:val="2"/>
          </w:tcPr>
          <w:p>
            <w:pPr>
              <w:jc w:val="center"/>
              <w:ind w:left="55"/>
              <w:spacing w:after="0"/>
              <w:rPr>
                <w:sz w:val="20"/>
                <w:szCs w:val="20"/>
                <w:color w:val="auto"/>
              </w:rPr>
            </w:pPr>
            <w:r>
              <w:rPr>
                <w:rFonts w:ascii="Times New Roman" w:cs="Times New Roman" w:eastAsia="Times New Roman" w:hAnsi="Times New Roman"/>
                <w:sz w:val="17"/>
                <w:szCs w:val="17"/>
                <w:color w:val="0000FF"/>
                <w:w w:val="98"/>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11"/>
                <w:szCs w:val="11"/>
                <w:color w:val="008000"/>
                <w:w w:val="93"/>
              </w:rPr>
              <w:t>(4)</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72,000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92"/>
              <w:spacing w:after="0"/>
              <w:rPr>
                <w:sz w:val="20"/>
                <w:szCs w:val="20"/>
                <w:color w:val="auto"/>
              </w:rPr>
            </w:pPr>
            <w:r>
              <w:rPr>
                <w:rFonts w:ascii="Times New Roman" w:cs="Times New Roman" w:eastAsia="Times New Roman" w:hAnsi="Times New Roman"/>
                <w:sz w:val="17"/>
                <w:szCs w:val="17"/>
                <w:color w:val="0000FF"/>
                <w:w w:val="98"/>
              </w:rPr>
              <w:t>10/07/2025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w w:val="84"/>
              </w:rPr>
              <w:t>D</w:t>
            </w:r>
          </w:p>
        </w:tc>
        <w:tc>
          <w:tcPr>
            <w:tcW w:w="1020" w:type="dxa"/>
            <w:vAlign w:val="bottom"/>
            <w:tcBorders>
              <w:bottom w:val="single" w:sz="8" w:color="2C2C2C"/>
            </w:tcBorders>
            <w:gridSpan w:val="2"/>
          </w:tcPr>
          <w:p>
            <w:pPr>
              <w:jc w:val="center"/>
              <w:ind w:left="55"/>
              <w:spacing w:after="0"/>
              <w:rPr>
                <w:sz w:val="20"/>
                <w:szCs w:val="20"/>
                <w:color w:val="auto"/>
              </w:rPr>
            </w:pPr>
            <w:r>
              <w:rPr>
                <w:rFonts w:ascii="Times New Roman" w:cs="Times New Roman" w:eastAsia="Times New Roman" w:hAnsi="Times New Roman"/>
                <w:sz w:val="17"/>
                <w:szCs w:val="17"/>
                <w:color w:val="0000FF"/>
                <w:w w:val="98"/>
              </w:rPr>
              <w:t>72,000</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154"/>
              <w:spacing w:after="0"/>
              <w:rPr>
                <w:sz w:val="20"/>
                <w:szCs w:val="20"/>
                <w:color w:val="auto"/>
              </w:rPr>
            </w:pPr>
            <w:r>
              <w:rPr>
                <w:rFonts w:ascii="Times New Roman" w:cs="Times New Roman" w:eastAsia="Times New Roman" w:hAnsi="Times New Roman"/>
                <w:sz w:val="11"/>
                <w:szCs w:val="11"/>
                <w:color w:val="008000"/>
                <w:w w:val="93"/>
              </w:rPr>
              <w:t>(4)</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18"/>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72,000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5"/>
                <w:szCs w:val="5"/>
                <w:color w:val="auto"/>
              </w:rPr>
            </w:pPr>
          </w:p>
        </w:tc>
        <w:tc>
          <w:tcPr>
            <w:tcW w:w="760" w:type="dxa"/>
            <w:vAlign w:val="bottom"/>
            <w:vMerge w:val="restart"/>
          </w:tcPr>
          <w:p>
            <w:pPr>
              <w:jc w:val="center"/>
              <w:ind w:right="2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72,000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8"/>
                <w:szCs w:val="18"/>
                <w:color w:val="008000"/>
                <w:vertAlign w:val="superscript"/>
              </w:rPr>
              <w:t>(1)</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gridSpan w:val="2"/>
          </w:tcPr>
          <w:p>
            <w:pPr>
              <w:jc w:val="right"/>
              <w:ind w:right="215"/>
              <w:spacing w:after="0" w:line="81" w:lineRule="exact"/>
              <w:rPr>
                <w:sz w:val="20"/>
                <w:szCs w:val="20"/>
                <w:color w:val="auto"/>
              </w:rPr>
            </w:pPr>
            <w:r>
              <w:rPr>
                <w:rFonts w:ascii="Times New Roman" w:cs="Times New Roman" w:eastAsia="Times New Roman" w:hAnsi="Times New Roman"/>
                <w:sz w:val="8"/>
                <w:szCs w:val="8"/>
                <w:color w:val="008000"/>
              </w:rPr>
              <w:t>(5)</w:t>
            </w:r>
          </w:p>
        </w:tc>
        <w:tc>
          <w:tcPr>
            <w:tcW w:w="7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0.5038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9"/>
              </w:rPr>
              <w:t>200,000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04/27/2032</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7"/>
              </w:rPr>
              <w:t>200,000</w:t>
            </w:r>
          </w:p>
        </w:tc>
        <w:tc>
          <w:tcPr>
            <w:tcW w:w="40" w:type="dxa"/>
            <w:vAlign w:val="bottom"/>
          </w:tcPr>
          <w:p>
            <w:pPr>
              <w:spacing w:after="0"/>
              <w:rPr>
                <w:sz w:val="11"/>
                <w:szCs w:val="11"/>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96,000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04/27/2033</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96,000</w:t>
            </w:r>
          </w:p>
        </w:tc>
        <w:tc>
          <w:tcPr>
            <w:tcW w:w="40" w:type="dxa"/>
            <w:vAlign w:val="bottom"/>
          </w:tcPr>
          <w:p>
            <w:pPr>
              <w:spacing w:after="0"/>
              <w:rPr>
                <w:sz w:val="11"/>
                <w:szCs w:val="11"/>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1.9338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9"/>
              </w:rPr>
              <w:t>240,000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04/28/2034</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7"/>
              </w:rPr>
              <w:t>240,000</w:t>
            </w:r>
          </w:p>
        </w:tc>
        <w:tc>
          <w:tcPr>
            <w:tcW w:w="40" w:type="dxa"/>
            <w:vAlign w:val="bottom"/>
          </w:tcPr>
          <w:p>
            <w:pPr>
              <w:spacing w:after="0"/>
              <w:rPr>
                <w:sz w:val="11"/>
                <w:szCs w:val="11"/>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(1)</w:t>
            </w:r>
          </w:p>
        </w:tc>
        <w:tc>
          <w:tcPr>
            <w:tcW w:w="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0.775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10/07/2025</w:t>
            </w:r>
          </w:p>
        </w:tc>
        <w:tc>
          <w:tcPr>
            <w:tcW w:w="1080" w:type="dxa"/>
            <w:vAlign w:val="bottom"/>
          </w:tcPr>
          <w:p>
            <w:pPr>
              <w:spacing w:after="0"/>
              <w:rPr>
                <w:sz w:val="11"/>
                <w:szCs w:val="11"/>
                <w:color w:val="auto"/>
              </w:rPr>
            </w:pPr>
          </w:p>
        </w:tc>
        <w:tc>
          <w:tcPr>
            <w:tcW w:w="7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21"/>
              <w:spacing w:after="0"/>
              <w:rPr>
                <w:sz w:val="20"/>
                <w:szCs w:val="20"/>
                <w:color w:val="auto"/>
              </w:rPr>
            </w:pPr>
            <w:r>
              <w:rPr>
                <w:rFonts w:ascii="Times New Roman" w:cs="Times New Roman" w:eastAsia="Times New Roman" w:hAnsi="Times New Roman"/>
                <w:sz w:val="13"/>
                <w:szCs w:val="13"/>
                <w:color w:val="0000FF"/>
                <w:w w:val="94"/>
              </w:rPr>
              <w:t>64,000</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08/08/2031</w:t>
            </w:r>
          </w:p>
        </w:tc>
        <w:tc>
          <w:tcPr>
            <w:tcW w:w="660" w:type="dxa"/>
            <w:vAlign w:val="bottom"/>
            <w:gridSpan w:val="2"/>
            <w:vMerge w:val="continue"/>
          </w:tcPr>
          <w:p>
            <w:pPr>
              <w:spacing w:after="0"/>
              <w:rPr>
                <w:sz w:val="11"/>
                <w:szCs w:val="11"/>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64,000</w:t>
            </w:r>
          </w:p>
        </w:tc>
        <w:tc>
          <w:tcPr>
            <w:tcW w:w="40" w:type="dxa"/>
            <w:vAlign w:val="bottom"/>
          </w:tcPr>
          <w:p>
            <w:pPr>
              <w:spacing w:after="0"/>
              <w:rPr>
                <w:sz w:val="11"/>
                <w:szCs w:val="11"/>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(1)</w:t>
            </w: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jc w:val="both"/>
        <w:ind w:left="40" w:right="2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p>
      <w:pPr>
        <w:spacing w:after="0" w:line="26"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p>
      <w:pPr>
        <w:spacing w:after="0" w:line="26" w:lineRule="exact"/>
        <w:rPr>
          <w:rFonts w:ascii="Times New Roman" w:cs="Times New Roman" w:eastAsia="Times New Roman" w:hAnsi="Times New Roman"/>
          <w:sz w:val="13"/>
          <w:szCs w:val="13"/>
          <w:color w:val="008000"/>
        </w:rPr>
      </w:pPr>
    </w:p>
    <w:p>
      <w:pPr>
        <w:ind w:left="40" w:right="4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p>
      <w:pPr>
        <w:spacing w:after="0" w:line="26" w:lineRule="exact"/>
        <w:rPr>
          <w:rFonts w:ascii="Times New Roman" w:cs="Times New Roman" w:eastAsia="Times New Roman" w:hAnsi="Times New Roman"/>
          <w:sz w:val="13"/>
          <w:szCs w:val="13"/>
          <w:color w:val="008000"/>
        </w:rPr>
      </w:pPr>
    </w:p>
    <w:p>
      <w:pPr>
        <w:ind w:left="40" w:right="2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9"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Transaction Agreement, immediately prior to the Effective Time, each outstanding share option became fully vested, to the extent unvested, and at the Effective Time, each share option that had an exercise price less than the ADS Consideration was automatically converted into the right to receive an amount in cash equal to the product of (i) the aggregate number of ADSs underlying such share option and (ii) the excess, if any, of (a) an amount equal to the ADS Consideration over (b) the exercise price of such share option.</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10/08/2025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Anders Ullman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977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790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ectPr>
          <w:pgSz w:w="11900" w:h="16865" w:orient="portrait"/>
          <w:cols w:equalWidth="0" w:num="1">
            <w:col w:w="11080"/>
          </w:cols>
          <w:pgMar w:left="460" w:top="216" w:right="359" w:bottom="0" w:gutter="0" w:footer="0" w:header="0"/>
          <w:type w:val="continuous"/>
        </w:sectPr>
      </w:pP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6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6816"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2025-10-08T15:43:16Z</dcterms:created>
  <dcterms:modified xsi:type="dcterms:W3CDTF">2025-10-08T15:43:16Z</dcterms:modified>
</cp:coreProperties>
</file>