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001-38067</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Verona Pharma plc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160"/>
        <w:spacing w:after="0"/>
        <w:tabs>
          <w:tab w:leader="none" w:pos="37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3 More London Riverside</w:t>
      </w:r>
    </w:p>
    <w:p>
      <w:pPr>
        <w:spacing w:after="0" w:line="6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0000FF"/>
        </w:rPr>
        <w:t>London UNITED KINGDOM SE1 2RE</w:t>
      </w:r>
    </w:p>
    <w:p>
      <w:pPr>
        <w:spacing w:after="0" w:line="63" w:lineRule="exact"/>
        <w:rPr>
          <w:sz w:val="24"/>
          <w:szCs w:val="24"/>
          <w:color w:val="auto"/>
        </w:rPr>
      </w:pPr>
    </w:p>
    <w:tbl>
      <w:tblPr>
        <w:tblLayout w:type="fixed"/>
        <w:tblInd w:w="2160" w:type="dxa"/>
        <w:tblCellMar>
          <w:top w:w="0" w:type="dxa"/>
          <w:left w:w="0" w:type="dxa"/>
          <w:bottom w:w="0" w:type="dxa"/>
          <w:right w:w="0" w:type="dxa"/>
        </w:tblCellMar>
      </w:tblPr>
      <w:tr>
        <w:trPr>
          <w:trHeight w:val="232"/>
        </w:trPr>
        <w:tc>
          <w:tcPr>
            <w:tcW w:w="3000" w:type="dxa"/>
            <w:vAlign w:val="bottom"/>
          </w:tcPr>
          <w:p>
            <w:pPr>
              <w:spacing w:after="0"/>
              <w:rPr>
                <w:sz w:val="20"/>
                <w:szCs w:val="20"/>
                <w:color w:val="auto"/>
              </w:rPr>
            </w:pPr>
            <w:r>
              <w:rPr>
                <w:rFonts w:ascii="Arial" w:cs="Arial" w:eastAsia="Arial" w:hAnsi="Arial"/>
                <w:sz w:val="18"/>
                <w:szCs w:val="18"/>
                <w:color w:val="auto"/>
              </w:rPr>
              <w:t>Telephone number:</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442,032,834,200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2025-10-07</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vrna-form25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8067"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2025-10-07T07:58:50Z</dcterms:created>
  <dcterms:modified xsi:type="dcterms:W3CDTF">2025-10-07T07:58:50Z</dcterms:modified>
</cp:coreProperties>
</file>