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0001657312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Verona Pharma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333-254530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7312" TargetMode="External"/><Relationship Id="rId9" Type="http://schemas.openxmlformats.org/officeDocument/2006/relationships/hyperlink" Target="http://www.sec.gov/cgi-bin/browse-edgar?action=getcompany&amp;filenum=333-254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2021-03-30T05:38:39Z</dcterms:created>
  <dcterms:modified xsi:type="dcterms:W3CDTF">2021-03-30T05:38:39Z</dcterms:modified>
</cp:coreProperties>
</file>