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0001408502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Verona Pharma plc</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001-38067</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3 MORE LONDON RIVERSIDE</w:t>
              <w:br/>
              <w:t>London</w:t>
              <w:br/>
              <w:t xml:space="preserve">UNITED KINGDOM </w:t>
              <w:br/>
              <w:t>SE12RE</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442032834200</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MARK HAHN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3613000.00</w:t>
            </w:r>
          </w:p>
        </w:tc>
        <w:tc>
          <w:tcPr>
            <w:tcW w:w="1547" w:type="dxa"/>
            <w:tcBorders/>
            <w:vAlign w:val="center"/>
          </w:tcPr>
          <w:p>
            <w:pPr>
              <w:pStyle w:val="TableContents"/>
              <w:bidi w:val="0"/>
              <w:spacing w:before="0" w:after="283"/>
              <w:jc w:val="left"/>
              <w:rPr/>
            </w:pPr>
            <w:r>
              <w:rPr/>
              <w:t>85132003</w:t>
            </w:r>
          </w:p>
        </w:tc>
        <w:tc>
          <w:tcPr>
            <w:tcW w:w="1564" w:type="dxa"/>
            <w:tcBorders/>
            <w:vAlign w:val="center"/>
          </w:tcPr>
          <w:p>
            <w:pPr>
              <w:pStyle w:val="TableContents"/>
              <w:bidi w:val="0"/>
              <w:spacing w:before="0" w:after="283"/>
              <w:jc w:val="left"/>
              <w:rPr/>
            </w:pPr>
            <w:r>
              <w:rPr/>
              <w:t>05/02/2025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ADS</w:t>
            </w:r>
          </w:p>
        </w:tc>
        <w:tc>
          <w:tcPr>
            <w:tcW w:w="1158" w:type="dxa"/>
            <w:tcBorders/>
            <w:vAlign w:val="center"/>
          </w:tcPr>
          <w:p>
            <w:pPr>
              <w:pStyle w:val="TableContents"/>
              <w:bidi w:val="0"/>
              <w:spacing w:before="0" w:after="283"/>
              <w:jc w:val="left"/>
              <w:rPr/>
            </w:pPr>
            <w:r>
              <w:rPr/>
              <w:t>05/01/2021</w:t>
            </w:r>
          </w:p>
        </w:tc>
        <w:tc>
          <w:tcPr>
            <w:tcW w:w="1559" w:type="dxa"/>
            <w:tcBorders/>
            <w:vAlign w:val="center"/>
          </w:tcPr>
          <w:p>
            <w:pPr>
              <w:pStyle w:val="TableContents"/>
              <w:bidi w:val="0"/>
              <w:spacing w:before="0" w:after="283"/>
              <w:jc w:val="left"/>
              <w:rPr/>
            </w:pPr>
            <w:r>
              <w:rPr/>
              <w:t>Restricted Stock Units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50000</w:t>
            </w:r>
          </w:p>
        </w:tc>
        <w:tc>
          <w:tcPr>
            <w:tcW w:w="1101" w:type="dxa"/>
            <w:tcBorders/>
            <w:vAlign w:val="center"/>
          </w:tcPr>
          <w:p>
            <w:pPr>
              <w:pStyle w:val="TableContents"/>
              <w:bidi w:val="0"/>
              <w:spacing w:before="0" w:after="283"/>
              <w:jc w:val="left"/>
              <w:rPr/>
            </w:pPr>
            <w:r>
              <w:rPr/>
              <w:t>05/01/2021</w:t>
            </w:r>
          </w:p>
        </w:tc>
        <w:tc>
          <w:tcPr>
            <w:tcW w:w="12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878"/>
        <w:gridCol w:w="933"/>
        <w:gridCol w:w="1546"/>
        <w:gridCol w:w="1741"/>
      </w:tblGrid>
      <w:tr>
        <w:trPr/>
        <w:tc>
          <w:tcPr>
            <w:tcW w:w="3107"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1" w:type="dxa"/>
            <w:tcBorders/>
            <w:vAlign w:val="center"/>
          </w:tcPr>
          <w:p>
            <w:pPr>
              <w:pStyle w:val="TableHeading"/>
              <w:suppressLineNumbers/>
              <w:bidi w:val="0"/>
              <w:spacing w:before="0" w:after="283"/>
              <w:jc w:val="center"/>
              <w:rPr/>
            </w:pPr>
            <w:r>
              <w:rPr/>
              <w:t>Gross Proceeds</w:t>
            </w:r>
          </w:p>
        </w:tc>
      </w:tr>
      <w:tr>
        <w:trPr/>
        <w:tc>
          <w:tcPr>
            <w:tcW w:w="3107" w:type="dxa"/>
            <w:tcBorders/>
            <w:vAlign w:val="center"/>
          </w:tcPr>
          <w:p>
            <w:pPr>
              <w:pStyle w:val="TableContents"/>
              <w:bidi w:val="0"/>
              <w:spacing w:before="0" w:after="283"/>
              <w:jc w:val="left"/>
              <w:rPr/>
            </w:pPr>
            <w:r>
              <w:rPr/>
              <w:t>MARK HAHN</w:t>
              <w:br/>
              <w:t>3 MORE LONDON RIVERSIDE</w:t>
              <w:br/>
              <w:t>London   X0   SE12RE</w:t>
            </w:r>
          </w:p>
        </w:tc>
        <w:tc>
          <w:tcPr>
            <w:tcW w:w="2878" w:type="dxa"/>
            <w:tcBorders/>
            <w:vAlign w:val="center"/>
          </w:tcPr>
          <w:p>
            <w:pPr>
              <w:pStyle w:val="TableContents"/>
              <w:bidi w:val="0"/>
              <w:spacing w:before="0" w:after="283"/>
              <w:jc w:val="left"/>
              <w:rPr/>
            </w:pPr>
            <w:r>
              <w:rPr/>
              <w:t>ADS</w:t>
            </w:r>
          </w:p>
        </w:tc>
        <w:tc>
          <w:tcPr>
            <w:tcW w:w="933" w:type="dxa"/>
            <w:tcBorders/>
            <w:vAlign w:val="center"/>
          </w:tcPr>
          <w:p>
            <w:pPr>
              <w:pStyle w:val="TableContents"/>
              <w:bidi w:val="0"/>
              <w:spacing w:before="0" w:after="283"/>
              <w:jc w:val="left"/>
              <w:rPr/>
            </w:pPr>
            <w:r>
              <w:rPr/>
              <w:t>04/29/2025</w:t>
            </w:r>
          </w:p>
        </w:tc>
        <w:tc>
          <w:tcPr>
            <w:tcW w:w="1546" w:type="dxa"/>
            <w:tcBorders/>
            <w:vAlign w:val="center"/>
          </w:tcPr>
          <w:p>
            <w:pPr>
              <w:pStyle w:val="TableContents"/>
              <w:bidi w:val="0"/>
              <w:spacing w:before="0" w:after="283"/>
              <w:jc w:val="left"/>
              <w:rPr/>
            </w:pPr>
            <w:r>
              <w:rPr/>
              <w:t>90360</w:t>
            </w:r>
          </w:p>
        </w:tc>
        <w:tc>
          <w:tcPr>
            <w:tcW w:w="1741" w:type="dxa"/>
            <w:tcBorders/>
            <w:vAlign w:val="center"/>
          </w:tcPr>
          <w:p>
            <w:pPr>
              <w:pStyle w:val="TableContents"/>
              <w:bidi w:val="0"/>
              <w:spacing w:before="0" w:after="283"/>
              <w:jc w:val="left"/>
              <w:rPr/>
            </w:pPr>
            <w:r>
              <w:rPr/>
              <w:t>811432.80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5"/>
        <w:gridCol w:w="6330"/>
      </w:tblGrid>
      <w:tr>
        <w:trPr/>
        <w:tc>
          <w:tcPr>
            <w:tcW w:w="3875" w:type="dxa"/>
            <w:tcBorders/>
            <w:vAlign w:val="center"/>
          </w:tcPr>
          <w:p>
            <w:pPr>
              <w:pStyle w:val="TableContents"/>
              <w:bidi w:val="0"/>
              <w:spacing w:before="0" w:after="283"/>
              <w:jc w:val="left"/>
              <w:rPr/>
            </w:pPr>
            <w:r>
              <w:rPr/>
              <w:t>Remarks</w:t>
            </w:r>
          </w:p>
        </w:tc>
        <w:tc>
          <w:tcPr>
            <w:tcW w:w="6330" w:type="dxa"/>
            <w:tcBorders/>
            <w:vAlign w:val="center"/>
          </w:tcPr>
          <w:p>
            <w:pPr>
              <w:pStyle w:val="TableContents"/>
              <w:bidi w:val="0"/>
              <w:spacing w:before="0" w:after="0"/>
              <w:jc w:val="left"/>
              <w:rPr/>
            </w:pPr>
            <w:r>
              <w:rPr/>
              <w:t xml:space="preserve">The securities to be sold were or will be acquired upon the vesting of restricted stock units during the period of 05/01/2021 through 11/01/2021 </w:t>
            </w:r>
          </w:p>
        </w:tc>
      </w:tr>
      <w:tr>
        <w:trPr/>
        <w:tc>
          <w:tcPr>
            <w:tcW w:w="3875" w:type="dxa"/>
            <w:tcBorders/>
            <w:vAlign w:val="center"/>
          </w:tcPr>
          <w:p>
            <w:pPr>
              <w:pStyle w:val="TableContents"/>
              <w:bidi w:val="0"/>
              <w:spacing w:before="0" w:after="283"/>
              <w:jc w:val="left"/>
              <w:rPr/>
            </w:pPr>
            <w:r>
              <w:rPr/>
              <w:t>Date of Notice</w:t>
            </w:r>
          </w:p>
        </w:tc>
        <w:tc>
          <w:tcPr>
            <w:tcW w:w="6330" w:type="dxa"/>
            <w:tcBorders/>
            <w:vAlign w:val="center"/>
          </w:tcPr>
          <w:p>
            <w:pPr>
              <w:pStyle w:val="TableContents"/>
              <w:bidi w:val="0"/>
              <w:spacing w:before="0" w:after="0"/>
              <w:jc w:val="left"/>
              <w:rPr/>
            </w:pPr>
            <w:r>
              <w:rPr/>
              <w:t>05/02/2025</w:t>
            </w:r>
          </w:p>
        </w:tc>
      </w:tr>
      <w:tr>
        <w:trPr/>
        <w:tc>
          <w:tcPr>
            <w:tcW w:w="3875" w:type="dxa"/>
            <w:tcBorders/>
            <w:vAlign w:val="center"/>
          </w:tcPr>
          <w:p>
            <w:pPr>
              <w:pStyle w:val="TableContents"/>
              <w:bidi w:val="0"/>
              <w:spacing w:before="0" w:after="283"/>
              <w:jc w:val="left"/>
              <w:rPr/>
            </w:pPr>
            <w:r>
              <w:rPr/>
              <w:t>Date of Plan Adoption or Giving of Instruction, If Relying on Rule 10b5-1</w:t>
            </w:r>
          </w:p>
        </w:tc>
        <w:tc>
          <w:tcPr>
            <w:tcW w:w="6330" w:type="dxa"/>
            <w:tcBorders/>
            <w:vAlign w:val="center"/>
          </w:tcPr>
          <w:p>
            <w:pPr>
              <w:pStyle w:val="TableContents"/>
              <w:bidi w:val="0"/>
              <w:spacing w:before="0" w:after="0"/>
              <w:jc w:val="left"/>
              <w:rPr/>
            </w:pPr>
            <w:r>
              <w:rPr/>
              <w:t>01/29/2025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5" w:type="dxa"/>
            <w:tcBorders/>
            <w:vAlign w:val="center"/>
          </w:tcPr>
          <w:p>
            <w:pPr>
              <w:pStyle w:val="TableContents"/>
              <w:bidi w:val="0"/>
              <w:spacing w:before="0" w:after="283"/>
              <w:jc w:val="left"/>
              <w:rPr/>
            </w:pPr>
            <w:r>
              <w:rPr/>
              <w:t>Signature</w:t>
            </w:r>
          </w:p>
        </w:tc>
        <w:tc>
          <w:tcPr>
            <w:tcW w:w="6330" w:type="dxa"/>
            <w:tcBorders/>
            <w:vAlign w:val="center"/>
          </w:tcPr>
          <w:p>
            <w:pPr>
              <w:pStyle w:val="TableContents"/>
              <w:bidi w:val="0"/>
              <w:spacing w:before="0" w:after="0"/>
              <w:jc w:val="left"/>
              <w:rPr/>
            </w:pPr>
            <w:r>
              <w:rPr/>
              <w:t>/s/ Mark Hahn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3228</Characters>
  <CharactersWithSpaces>3811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